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6" w:rsidRPr="00634F3C" w:rsidRDefault="00D841B6" w:rsidP="00D841B6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634F3C">
        <w:rPr>
          <w:rFonts w:cs="B Titr" w:hint="cs"/>
          <w:b/>
          <w:bCs/>
          <w:sz w:val="28"/>
          <w:szCs w:val="28"/>
          <w:rtl/>
          <w:lang w:bidi="fa-IR"/>
        </w:rPr>
        <w:t>بيماران اورژانسي و پر خطر بخش اطفال</w:t>
      </w:r>
    </w:p>
    <w:tbl>
      <w:tblPr>
        <w:tblStyle w:val="GridTable4Accent5"/>
        <w:tblW w:w="9923" w:type="dxa"/>
        <w:jc w:val="center"/>
        <w:tblLook w:val="04A0" w:firstRow="1" w:lastRow="0" w:firstColumn="1" w:lastColumn="0" w:noHBand="0" w:noVBand="1"/>
      </w:tblPr>
      <w:tblGrid>
        <w:gridCol w:w="4866"/>
        <w:gridCol w:w="5057"/>
      </w:tblGrid>
      <w:tr w:rsidR="00D841B6" w:rsidRPr="00DF2974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:rsidR="00D841B6" w:rsidRPr="00DF2974" w:rsidRDefault="00D841B6" w:rsidP="00E93BA3">
            <w:pPr>
              <w:bidi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DF2974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>بيماران اورژانسي</w:t>
            </w:r>
          </w:p>
        </w:tc>
        <w:tc>
          <w:tcPr>
            <w:tcW w:w="5057" w:type="dxa"/>
          </w:tcPr>
          <w:p w:rsidR="00D841B6" w:rsidRPr="00DF2974" w:rsidRDefault="00D841B6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lang w:bidi="fa-IR"/>
              </w:rPr>
            </w:pPr>
            <w:r w:rsidRPr="00DF2974">
              <w:rPr>
                <w:rFonts w:cs="B Mitra" w:hint="cs"/>
                <w:color w:val="auto"/>
                <w:sz w:val="28"/>
                <w:szCs w:val="28"/>
                <w:rtl/>
                <w:lang w:bidi="fa-IR"/>
              </w:rPr>
              <w:t>بيماران پر خطر</w:t>
            </w:r>
          </w:p>
        </w:tc>
      </w:tr>
      <w:tr w:rsidR="00D841B6" w:rsidRPr="00DF2974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انواژيناسيون روده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خونريزي شديد سيستم گوارشي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آسم شديد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جسم خارجي ريوي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نارسايي شديد قلبي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انواع تشنج </w:t>
            </w:r>
            <w:r w:rsidRPr="00DF297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صرع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DF2974">
              <w:rPr>
                <w:rFonts w:cs="B Mitra"/>
                <w:sz w:val="28"/>
                <w:szCs w:val="28"/>
                <w:lang w:bidi="fa-IR"/>
              </w:rPr>
              <w:t>ITP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/>
                <w:sz w:val="28"/>
                <w:szCs w:val="28"/>
                <w:lang w:bidi="fa-IR"/>
              </w:rPr>
              <w:t>COPD</w:t>
            </w: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شديد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لوكمیا 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نارسايي حاد كليه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اسهال شديد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مننژيت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انسفاليت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/>
                <w:sz w:val="28"/>
                <w:szCs w:val="28"/>
                <w:lang w:bidi="fa-IR"/>
              </w:rPr>
              <w:t>Septic Arthritis</w:t>
            </w: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مفصل هيپ</w:t>
            </w:r>
          </w:p>
          <w:p w:rsidR="00D841B6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DF2974">
              <w:rPr>
                <w:rFonts w:cs="B Mitra" w:hint="cs"/>
                <w:sz w:val="28"/>
                <w:szCs w:val="28"/>
                <w:rtl/>
                <w:lang w:bidi="fa-IR"/>
              </w:rPr>
              <w:t>آبسة مغزي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موارد شديد ساير مناطق خونريزي دهنده</w:t>
            </w:r>
          </w:p>
        </w:tc>
        <w:tc>
          <w:tcPr>
            <w:tcW w:w="5057" w:type="dxa"/>
          </w:tcPr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مسموميت ها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گزيدگي ها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اسهال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آسم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F29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تشنج</w:t>
            </w:r>
          </w:p>
          <w:p w:rsidR="00D841B6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DF2974">
              <w:rPr>
                <w:rFonts w:cs="B Mitra"/>
                <w:b/>
                <w:bCs/>
                <w:sz w:val="28"/>
                <w:szCs w:val="28"/>
                <w:lang w:bidi="fa-IR"/>
              </w:rPr>
              <w:t>DKA</w:t>
            </w:r>
          </w:p>
          <w:p w:rsidR="00D841B6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پنوموني شديد</w:t>
            </w:r>
          </w:p>
          <w:p w:rsidR="00D841B6" w:rsidRPr="00DF2974" w:rsidRDefault="00D841B6" w:rsidP="00D841B6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كروپ شديد</w:t>
            </w: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70"/>
    <w:multiLevelType w:val="hybridMultilevel"/>
    <w:tmpl w:val="8060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7F7F"/>
    <w:multiLevelType w:val="hybridMultilevel"/>
    <w:tmpl w:val="DFE4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6"/>
    <w:rsid w:val="002A342B"/>
    <w:rsid w:val="00D841B6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B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B6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D841B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B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B6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D841B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2020-01-19T10:12:00Z</dcterms:created>
  <dcterms:modified xsi:type="dcterms:W3CDTF">2020-01-19T10:12:00Z</dcterms:modified>
</cp:coreProperties>
</file>